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D565" w14:textId="34C3BD61" w:rsidR="00CA0BCF" w:rsidRDefault="00CA0BCF" w:rsidP="00CA0BCF">
      <w:pPr>
        <w:pStyle w:val="Heading1"/>
      </w:pPr>
      <w:bookmarkStart w:id="0" w:name="_Ref359929002"/>
      <w:bookmarkStart w:id="1" w:name="_Toc361299509"/>
      <w:bookmarkStart w:id="2" w:name="_Toc361301359"/>
      <w:r>
        <w:t>Attachment: Ignition Authorization</w:t>
      </w:r>
    </w:p>
    <w:p w14:paraId="5DAC4C98" w14:textId="5F92DED1" w:rsidR="00CA0BCF" w:rsidRPr="00A93935" w:rsidRDefault="00CA0BCF" w:rsidP="00CA0BCF">
      <w:pPr>
        <w:spacing w:before="240" w:after="0" w:line="290" w:lineRule="auto"/>
        <w:ind w:right="532"/>
        <w:rPr>
          <w:color w:val="FF0000"/>
        </w:rPr>
      </w:pPr>
      <w:r w:rsidRPr="00A93935">
        <w:rPr>
          <w:color w:val="FF0000"/>
        </w:rPr>
        <w:t>Instructions:</w:t>
      </w:r>
      <w:r w:rsidRPr="00A93935">
        <w:rPr>
          <w:color w:val="FF0000"/>
          <w:spacing w:val="-4"/>
        </w:rPr>
        <w:t xml:space="preserve"> </w:t>
      </w:r>
      <w:r w:rsidR="00A93935">
        <w:rPr>
          <w:color w:val="FF0000"/>
          <w:spacing w:val="-4"/>
        </w:rPr>
        <w:t>When t</w:t>
      </w:r>
      <w:r w:rsidR="00A93935" w:rsidRPr="00A93935">
        <w:rPr>
          <w:color w:val="FF0000"/>
          <w:spacing w:val="-4"/>
        </w:rPr>
        <w:t>he Prescribed burn plan</w:t>
      </w:r>
      <w:r w:rsidR="00A93935">
        <w:rPr>
          <w:color w:val="FF0000"/>
          <w:spacing w:val="-4"/>
        </w:rPr>
        <w:t xml:space="preserve"> includes this attachment</w:t>
      </w:r>
      <w:r w:rsidR="00A93935" w:rsidRPr="00A93935">
        <w:rPr>
          <w:color w:val="FF0000"/>
          <w:spacing w:val="-4"/>
        </w:rPr>
        <w:t>, t</w:t>
      </w:r>
      <w:r w:rsidRPr="00A93935">
        <w:rPr>
          <w:color w:val="FF0000"/>
        </w:rPr>
        <w:t>h</w:t>
      </w:r>
      <w:r w:rsidR="00A93935">
        <w:rPr>
          <w:color w:val="FF0000"/>
        </w:rPr>
        <w:t>is</w:t>
      </w:r>
      <w:r w:rsidRPr="00A93935">
        <w:rPr>
          <w:color w:val="FF0000"/>
          <w:spacing w:val="-11"/>
        </w:rPr>
        <w:t xml:space="preserve"> </w:t>
      </w:r>
      <w:r w:rsidRPr="00A93935">
        <w:rPr>
          <w:color w:val="FF0000"/>
        </w:rPr>
        <w:t>Ignition</w:t>
      </w:r>
      <w:r w:rsidRPr="00A93935">
        <w:rPr>
          <w:color w:val="FF0000"/>
          <w:spacing w:val="-11"/>
        </w:rPr>
        <w:t xml:space="preserve"> </w:t>
      </w:r>
      <w:r w:rsidRPr="00A93935">
        <w:rPr>
          <w:color w:val="FF0000"/>
        </w:rPr>
        <w:t>Authorization must be completed before a prescribed fire</w:t>
      </w:r>
      <w:r w:rsidRPr="00A93935">
        <w:rPr>
          <w:color w:val="FF0000"/>
          <w:spacing w:val="-11"/>
        </w:rPr>
        <w:t xml:space="preserve"> </w:t>
      </w:r>
      <w:r w:rsidRPr="00A93935">
        <w:rPr>
          <w:color w:val="FF0000"/>
        </w:rPr>
        <w:t xml:space="preserve">can be implemented. If the </w:t>
      </w:r>
      <w:r w:rsidR="00D476CC">
        <w:rPr>
          <w:color w:val="FF0000"/>
        </w:rPr>
        <w:t>prescribed fire ignition</w:t>
      </w:r>
      <w:r w:rsidRPr="00A93935">
        <w:rPr>
          <w:color w:val="FF0000"/>
          <w:spacing w:val="-11"/>
        </w:rPr>
        <w:t xml:space="preserve"> </w:t>
      </w:r>
      <w:r w:rsidRPr="00A93935">
        <w:rPr>
          <w:color w:val="FF0000"/>
        </w:rPr>
        <w:t xml:space="preserve">is not initiated before the </w:t>
      </w:r>
      <w:r w:rsidR="001F074D">
        <w:rPr>
          <w:color w:val="FF0000"/>
        </w:rPr>
        <w:t>authorization's expiration date</w:t>
      </w:r>
      <w:r w:rsidRPr="00A93935">
        <w:rPr>
          <w:color w:val="FF0000"/>
        </w:rPr>
        <w:t xml:space="preserve"> below,</w:t>
      </w:r>
      <w:r w:rsidRPr="00A93935">
        <w:rPr>
          <w:color w:val="FF0000"/>
          <w:spacing w:val="-11"/>
        </w:rPr>
        <w:t xml:space="preserve"> </w:t>
      </w:r>
      <w:r w:rsidRPr="00A93935">
        <w:rPr>
          <w:color w:val="FF0000"/>
        </w:rPr>
        <w:t>a</w:t>
      </w:r>
      <w:r w:rsidRPr="00A93935">
        <w:rPr>
          <w:color w:val="FF0000"/>
          <w:spacing w:val="-1"/>
        </w:rPr>
        <w:t xml:space="preserve"> </w:t>
      </w:r>
      <w:r w:rsidRPr="00A93935">
        <w:rPr>
          <w:color w:val="FF0000"/>
        </w:rPr>
        <w:t>new authorization</w:t>
      </w:r>
      <w:r w:rsidRPr="00A93935">
        <w:rPr>
          <w:color w:val="FF0000"/>
          <w:spacing w:val="-11"/>
        </w:rPr>
        <w:t xml:space="preserve"> </w:t>
      </w:r>
      <w:r w:rsidR="001F074D">
        <w:rPr>
          <w:color w:val="FF0000"/>
        </w:rPr>
        <w:t>is</w:t>
      </w:r>
      <w:r w:rsidRPr="00A93935">
        <w:rPr>
          <w:color w:val="FF0000"/>
          <w:spacing w:val="-2"/>
        </w:rPr>
        <w:t xml:space="preserve"> </w:t>
      </w:r>
      <w:r w:rsidRPr="00A93935">
        <w:rPr>
          <w:color w:val="FF0000"/>
        </w:rPr>
        <w:t>required.</w:t>
      </w:r>
    </w:p>
    <w:p w14:paraId="3603594F" w14:textId="439F44B5" w:rsidR="00CA0BCF" w:rsidRPr="00735AC8" w:rsidRDefault="00CA0BCF" w:rsidP="00CA0BCF">
      <w:pPr>
        <w:spacing w:before="240" w:after="0" w:line="226" w:lineRule="exact"/>
        <w:ind w:right="-20"/>
        <w:rPr>
          <w:color w:val="FF0000"/>
        </w:rPr>
      </w:pPr>
      <w:r w:rsidRPr="00735AC8">
        <w:rPr>
          <w:color w:val="FF0000"/>
        </w:rPr>
        <w:t xml:space="preserve">Before signature, the Burn Boss should discuss key items with the Business Unit Fire Manager or their alternate (e.g., </w:t>
      </w:r>
      <w:r w:rsidR="00A073FC" w:rsidRPr="00735AC8">
        <w:rPr>
          <w:color w:val="FF0000"/>
        </w:rPr>
        <w:t xml:space="preserve">an </w:t>
      </w:r>
      <w:r w:rsidRPr="00735AC8">
        <w:rPr>
          <w:color w:val="FF0000"/>
        </w:rPr>
        <w:t xml:space="preserve">Acting or </w:t>
      </w:r>
      <w:r w:rsidR="00D476CC" w:rsidRPr="00735AC8">
        <w:rPr>
          <w:color w:val="FF0000"/>
        </w:rPr>
        <w:t>Supporting</w:t>
      </w:r>
      <w:r w:rsidRPr="00735AC8">
        <w:rPr>
          <w:color w:val="FF0000"/>
        </w:rPr>
        <w:t xml:space="preserve"> TNC Fire Manager or the Director of Fire Management). Attach </w:t>
      </w:r>
      <w:r w:rsidR="006F570F" w:rsidRPr="00735AC8">
        <w:rPr>
          <w:color w:val="FF0000"/>
        </w:rPr>
        <w:t xml:space="preserve">to this document </w:t>
      </w:r>
      <w:r w:rsidRPr="00735AC8">
        <w:rPr>
          <w:color w:val="FF0000"/>
        </w:rPr>
        <w:t xml:space="preserve">any additional instructions </w:t>
      </w:r>
      <w:r w:rsidR="00CE62A1" w:rsidRPr="00735AC8">
        <w:rPr>
          <w:color w:val="FF0000"/>
        </w:rPr>
        <w:t>from the Fire Manager and</w:t>
      </w:r>
      <w:r w:rsidRPr="00735AC8">
        <w:rPr>
          <w:color w:val="FF0000"/>
        </w:rPr>
        <w:t xml:space="preserve"> documentation </w:t>
      </w:r>
      <w:r w:rsidR="006F570F" w:rsidRPr="00735AC8">
        <w:rPr>
          <w:color w:val="FF0000"/>
        </w:rPr>
        <w:t>of</w:t>
      </w:r>
      <w:r w:rsidR="00CE62A1" w:rsidRPr="00735AC8">
        <w:rPr>
          <w:color w:val="FF0000"/>
        </w:rPr>
        <w:t xml:space="preserve"> Key Discussion Items</w:t>
      </w:r>
      <w:r w:rsidR="006F570F" w:rsidRPr="00735AC8">
        <w:rPr>
          <w:color w:val="FF0000"/>
        </w:rPr>
        <w:t xml:space="preserve"> details that could affect the Go/No Go decision for the burn</w:t>
      </w:r>
      <w:r w:rsidRPr="00735AC8">
        <w:rPr>
          <w:color w:val="FF0000"/>
        </w:rPr>
        <w:t>.</w:t>
      </w:r>
    </w:p>
    <w:p w14:paraId="3985E95E" w14:textId="1E696BCC" w:rsidR="00CA0BCF" w:rsidRDefault="00CA0BCF" w:rsidP="00CA0BCF">
      <w:pPr>
        <w:pStyle w:val="Heading1"/>
      </w:pPr>
      <w:r>
        <w:rPr>
          <w:shd w:val="clear" w:color="auto" w:fill="FFFFFF" w:themeFill="background1"/>
        </w:rPr>
        <w:t>Key</w:t>
      </w:r>
      <w:r>
        <w:rPr>
          <w:spacing w:val="-9"/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Discussion Items</w:t>
      </w:r>
    </w:p>
    <w:p w14:paraId="6156816E" w14:textId="30C62727" w:rsidR="00CA0BCF" w:rsidRDefault="00CA0BCF" w:rsidP="00CA0BC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  <w:between w:val="single" w:sz="4" w:space="1" w:color="auto"/>
        </w:pBdr>
        <w:tabs>
          <w:tab w:val="right" w:pos="360"/>
        </w:tabs>
        <w:spacing w:after="0" w:line="240" w:lineRule="auto"/>
        <w:ind w:left="360" w:right="720"/>
        <w:rPr>
          <w:i/>
        </w:rPr>
      </w:pPr>
      <w:r>
        <w:t>Has anything changed since the Prescribed Fire Plan was approved?</w:t>
      </w:r>
      <w:r w:rsidR="000F37D9">
        <w:t xml:space="preserve"> </w:t>
      </w:r>
      <w:r>
        <w:br/>
      </w:r>
      <w:r>
        <w:rPr>
          <w:sz w:val="16"/>
          <w:szCs w:val="16"/>
        </w:rPr>
        <w:br/>
      </w:r>
      <w:r>
        <w:rPr>
          <w:i/>
        </w:rPr>
        <w:t>Such as</w:t>
      </w:r>
      <w:r>
        <w:rPr>
          <w:i/>
          <w:spacing w:val="-3"/>
        </w:rPr>
        <w:t xml:space="preserve"> </w:t>
      </w:r>
      <w:r>
        <w:rPr>
          <w:i/>
        </w:rPr>
        <w:t>d</w:t>
      </w:r>
      <w:r>
        <w:rPr>
          <w:i/>
          <w:spacing w:val="-7"/>
        </w:rPr>
        <w:t>r</w:t>
      </w:r>
      <w:r>
        <w:rPr>
          <w:i/>
        </w:rPr>
        <w:t>ought</w:t>
      </w:r>
      <w:r>
        <w:rPr>
          <w:i/>
          <w:spacing w:val="-5"/>
        </w:rPr>
        <w:t xml:space="preserve"> </w:t>
      </w:r>
      <w:r>
        <w:rPr>
          <w:i/>
        </w:rPr>
        <w:t>or other</w:t>
      </w:r>
      <w:r>
        <w:rPr>
          <w:i/>
          <w:spacing w:val="-4"/>
        </w:rPr>
        <w:t xml:space="preserve"> </w:t>
      </w:r>
      <w:r>
        <w:rPr>
          <w:i/>
        </w:rPr>
        <w:t>climate</w:t>
      </w:r>
      <w:r>
        <w:rPr>
          <w:i/>
          <w:spacing w:val="-6"/>
        </w:rPr>
        <w:t xml:space="preserve"> </w:t>
      </w:r>
      <w:r>
        <w:rPr>
          <w:i/>
        </w:rPr>
        <w:t>indicators</w:t>
      </w:r>
      <w:r>
        <w:rPr>
          <w:i/>
          <w:spacing w:val="-8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inc</w:t>
      </w:r>
      <w:r>
        <w:rPr>
          <w:i/>
          <w:spacing w:val="-8"/>
        </w:rPr>
        <w:t>r</w:t>
      </w:r>
      <w:r>
        <w:rPr>
          <w:i/>
        </w:rPr>
        <w:t>eased</w:t>
      </w:r>
      <w:r>
        <w:rPr>
          <w:i/>
          <w:spacing w:val="-8"/>
        </w:rPr>
        <w:t xml:space="preserve"> </w:t>
      </w:r>
      <w:r>
        <w:rPr>
          <w:i/>
        </w:rPr>
        <w:t>risk, insect</w:t>
      </w:r>
      <w:r>
        <w:rPr>
          <w:i/>
          <w:spacing w:val="-5"/>
        </w:rPr>
        <w:t xml:space="preserve"> </w:t>
      </w:r>
      <w:r>
        <w:rPr>
          <w:i/>
        </w:rPr>
        <w:t>activit</w:t>
      </w:r>
      <w:r>
        <w:rPr>
          <w:i/>
          <w:spacing w:val="-11"/>
        </w:rPr>
        <w:t>y or storm damage</w:t>
      </w:r>
      <w:r>
        <w:rPr>
          <w:i/>
        </w:rPr>
        <w:t>,</w:t>
      </w:r>
      <w:r>
        <w:rPr>
          <w:i/>
          <w:spacing w:val="-6"/>
        </w:rPr>
        <w:t xml:space="preserve"> </w:t>
      </w:r>
      <w:r>
        <w:rPr>
          <w:i/>
        </w:rPr>
        <w:t>new</w:t>
      </w:r>
      <w:r>
        <w:rPr>
          <w:i/>
          <w:spacing w:val="-3"/>
        </w:rPr>
        <w:t xml:space="preserve"> </w:t>
      </w:r>
      <w:r>
        <w:rPr>
          <w:i/>
        </w:rPr>
        <w:t>subdivisions/structu</w:t>
      </w:r>
      <w:r>
        <w:rPr>
          <w:i/>
          <w:spacing w:val="-8"/>
        </w:rPr>
        <w:t>r</w:t>
      </w:r>
      <w:r>
        <w:rPr>
          <w:i/>
        </w:rPr>
        <w:t>es,</w:t>
      </w:r>
      <w:r>
        <w:rPr>
          <w:i/>
          <w:spacing w:val="-17"/>
        </w:rPr>
        <w:t xml:space="preserve"> </w:t>
      </w:r>
      <w:r w:rsidR="0057512B">
        <w:rPr>
          <w:i/>
          <w:spacing w:val="-17"/>
        </w:rPr>
        <w:t xml:space="preserve">changes to </w:t>
      </w:r>
      <w:r>
        <w:rPr>
          <w:i/>
        </w:rPr>
        <w:t>smoke-sensitive</w:t>
      </w:r>
      <w:r>
        <w:rPr>
          <w:i/>
          <w:spacing w:val="-7"/>
        </w:rPr>
        <w:t xml:space="preserve"> locations or requirements</w:t>
      </w:r>
      <w:r>
        <w:rPr>
          <w:i/>
        </w:rPr>
        <w:t>,</w:t>
      </w:r>
      <w:r>
        <w:rPr>
          <w:i/>
          <w:spacing w:val="-10"/>
        </w:rPr>
        <w:t xml:space="preserve"> adjacent fuels, etc</w:t>
      </w:r>
      <w:r>
        <w:rPr>
          <w:i/>
        </w:rPr>
        <w:t>.</w:t>
      </w:r>
    </w:p>
    <w:p w14:paraId="4EB04156" w14:textId="4BECE550" w:rsidR="00CA0BCF" w:rsidRDefault="00CA0BCF" w:rsidP="00CA0BC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  <w:between w:val="single" w:sz="4" w:space="1" w:color="auto"/>
        </w:pBdr>
        <w:tabs>
          <w:tab w:val="right" w:pos="360"/>
        </w:tabs>
        <w:spacing w:after="0" w:line="240" w:lineRule="auto"/>
        <w:ind w:left="360" w:right="720"/>
      </w:pPr>
      <w:r>
        <w:t>Have permit requirements and pre-burn considerations been completed?</w:t>
      </w:r>
      <w:r>
        <w:br/>
      </w:r>
      <w:r>
        <w:rPr>
          <w:sz w:val="16"/>
          <w:szCs w:val="16"/>
        </w:rPr>
        <w:br/>
      </w:r>
      <w:r>
        <w:rPr>
          <w:i/>
        </w:rPr>
        <w:t>Such as</w:t>
      </w:r>
      <w:r>
        <w:rPr>
          <w:i/>
          <w:spacing w:val="-3"/>
        </w:rPr>
        <w:t xml:space="preserve"> </w:t>
      </w:r>
      <w:r>
        <w:rPr>
          <w:i/>
        </w:rPr>
        <w:t>p</w:t>
      </w:r>
      <w:r>
        <w:rPr>
          <w:i/>
          <w:spacing w:val="-7"/>
        </w:rPr>
        <w:t>r</w:t>
      </w:r>
      <w:r>
        <w:rPr>
          <w:i/>
        </w:rPr>
        <w:t>eparation</w:t>
      </w:r>
      <w:r>
        <w:rPr>
          <w:i/>
          <w:spacing w:val="-8"/>
        </w:rPr>
        <w:t xml:space="preserve"> </w:t>
      </w:r>
      <w:r>
        <w:rPr>
          <w:i/>
        </w:rPr>
        <w:t>work,</w:t>
      </w:r>
      <w:r>
        <w:rPr>
          <w:i/>
          <w:spacing w:val="-10"/>
        </w:rPr>
        <w:t xml:space="preserve"> </w:t>
      </w:r>
      <w:r>
        <w:rPr>
          <w:i/>
        </w:rPr>
        <w:t>cultural,</w:t>
      </w:r>
      <w:r>
        <w:rPr>
          <w:i/>
          <w:spacing w:val="-7"/>
        </w:rPr>
        <w:t xml:space="preserve"> </w:t>
      </w:r>
      <w:r>
        <w:rPr>
          <w:i/>
        </w:rPr>
        <w:t>th</w:t>
      </w:r>
      <w:r>
        <w:rPr>
          <w:i/>
          <w:spacing w:val="-8"/>
        </w:rPr>
        <w:t>r</w:t>
      </w:r>
      <w:r>
        <w:rPr>
          <w:i/>
        </w:rPr>
        <w:t>eatened</w:t>
      </w:r>
      <w:r>
        <w:rPr>
          <w:i/>
          <w:spacing w:val="-9"/>
        </w:rPr>
        <w:t>, and</w:t>
      </w:r>
      <w:r>
        <w:rPr>
          <w:i/>
        </w:rPr>
        <w:t xml:space="preserve"> endange</w:t>
      </w:r>
      <w:r>
        <w:rPr>
          <w:i/>
          <w:spacing w:val="-8"/>
        </w:rPr>
        <w:t>r</w:t>
      </w:r>
      <w:r>
        <w:rPr>
          <w:i/>
        </w:rPr>
        <w:t>ed</w:t>
      </w:r>
      <w:r>
        <w:rPr>
          <w:i/>
          <w:spacing w:val="-9"/>
        </w:rPr>
        <w:t xml:space="preserve"> </w:t>
      </w:r>
      <w:r>
        <w:rPr>
          <w:i/>
        </w:rPr>
        <w:t>species</w:t>
      </w:r>
      <w:r w:rsidR="00F365E6">
        <w:rPr>
          <w:i/>
        </w:rPr>
        <w:t xml:space="preserve"> reviews</w:t>
      </w:r>
      <w:r>
        <w:rPr>
          <w:i/>
        </w:rPr>
        <w:t>,</w:t>
      </w:r>
      <w:r>
        <w:rPr>
          <w:i/>
          <w:spacing w:val="-6"/>
        </w:rPr>
        <w:t xml:space="preserve"> </w:t>
      </w:r>
      <w:r>
        <w:rPr>
          <w:i/>
        </w:rPr>
        <w:t>smoke permits, state</w:t>
      </w:r>
      <w:r>
        <w:rPr>
          <w:i/>
          <w:spacing w:val="-4"/>
        </w:rPr>
        <w:t xml:space="preserve"> </w:t>
      </w:r>
      <w:r>
        <w:rPr>
          <w:i/>
        </w:rPr>
        <w:t xml:space="preserve">burn permits/authorizations, </w:t>
      </w:r>
      <w:r w:rsidR="00B1486D">
        <w:rPr>
          <w:i/>
        </w:rPr>
        <w:t xml:space="preserve">and </w:t>
      </w:r>
      <w:r>
        <w:rPr>
          <w:i/>
        </w:rPr>
        <w:t>neighbor notifications.</w:t>
      </w:r>
    </w:p>
    <w:p w14:paraId="15134C01" w14:textId="2C3BED7A" w:rsidR="007E33A3" w:rsidRDefault="007E33A3" w:rsidP="007E33A3">
      <w:p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  <w:between w:val="single" w:sz="4" w:space="1" w:color="auto"/>
        </w:pBdr>
        <w:tabs>
          <w:tab w:val="right" w:pos="-2880"/>
        </w:tabs>
        <w:spacing w:after="0" w:line="240" w:lineRule="auto"/>
        <w:ind w:left="360" w:right="720" w:hanging="360"/>
      </w:pPr>
      <w:r>
        <w:t>C.</w:t>
      </w:r>
      <w:r>
        <w:tab/>
        <w:t>Have key government authorities been notified?</w:t>
      </w:r>
    </w:p>
    <w:p w14:paraId="75E5F148" w14:textId="7C31944D" w:rsidR="007E33A3" w:rsidRDefault="007E33A3" w:rsidP="007E33A3">
      <w:p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  <w:between w:val="single" w:sz="4" w:space="1" w:color="auto"/>
        </w:pBdr>
        <w:tabs>
          <w:tab w:val="right" w:pos="-2880"/>
        </w:tabs>
        <w:spacing w:after="0" w:line="240" w:lineRule="auto"/>
        <w:ind w:left="360" w:right="720" w:hanging="360"/>
      </w:pPr>
      <w:r>
        <w:t>D.</w:t>
      </w:r>
      <w:r>
        <w:tab/>
        <w:t>Are all internal TNC notifications</w:t>
      </w:r>
      <w:r>
        <w:rPr>
          <w:spacing w:val="-20"/>
        </w:rPr>
        <w:t xml:space="preserve"> </w:t>
      </w:r>
      <w:r>
        <w:t>completed or ready to complete?</w:t>
      </w:r>
    </w:p>
    <w:p w14:paraId="699EE399" w14:textId="69AA0F31" w:rsidR="007E33A3" w:rsidRDefault="007E33A3" w:rsidP="009F3513">
      <w:p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  <w:between w:val="single" w:sz="4" w:space="1" w:color="auto"/>
        </w:pBdr>
        <w:tabs>
          <w:tab w:val="right" w:pos="360"/>
        </w:tabs>
        <w:spacing w:after="0" w:line="240" w:lineRule="auto"/>
        <w:ind w:left="360" w:right="720" w:hanging="360"/>
      </w:pPr>
      <w:r>
        <w:t xml:space="preserve">E. </w:t>
      </w:r>
      <w:r w:rsidR="009F3513">
        <w:tab/>
        <w:t xml:space="preserve">   </w:t>
      </w:r>
      <w:r>
        <w:t>Can all elements and conditions specified</w:t>
      </w:r>
      <w:r w:rsidRPr="009F3513">
        <w:rPr>
          <w:spacing w:val="-14"/>
        </w:rPr>
        <w:t xml:space="preserve"> </w:t>
      </w:r>
      <w:r>
        <w:t>in the Prescribed Fire Plan be met?</w:t>
      </w:r>
      <w:r>
        <w:br/>
      </w:r>
      <w:r w:rsidRPr="009F3513">
        <w:rPr>
          <w:sz w:val="16"/>
          <w:szCs w:val="16"/>
        </w:rPr>
        <w:br/>
      </w:r>
      <w:r w:rsidRPr="009F3513">
        <w:rPr>
          <w:i/>
        </w:rPr>
        <w:t>Such as weathe</w:t>
      </w:r>
      <w:r w:rsidRPr="009F3513">
        <w:rPr>
          <w:i/>
          <w:spacing w:val="-22"/>
        </w:rPr>
        <w:t>r</w:t>
      </w:r>
      <w:r w:rsidRPr="009F3513">
        <w:rPr>
          <w:i/>
        </w:rPr>
        <w:t>, scheduling, smoke management conditions, suitable p</w:t>
      </w:r>
      <w:r w:rsidRPr="009F3513">
        <w:rPr>
          <w:i/>
          <w:spacing w:val="-8"/>
        </w:rPr>
        <w:t>r</w:t>
      </w:r>
      <w:r w:rsidRPr="009F3513">
        <w:rPr>
          <w:i/>
        </w:rPr>
        <w:t>escription windo</w:t>
      </w:r>
      <w:r w:rsidRPr="009F3513">
        <w:rPr>
          <w:i/>
          <w:spacing w:val="-15"/>
        </w:rPr>
        <w:t>w</w:t>
      </w:r>
      <w:r w:rsidRPr="009F3513">
        <w:rPr>
          <w:i/>
        </w:rPr>
        <w:t>, cor</w:t>
      </w:r>
      <w:r w:rsidRPr="009F3513">
        <w:rPr>
          <w:i/>
          <w:spacing w:val="-7"/>
        </w:rPr>
        <w:t>r</w:t>
      </w:r>
      <w:r w:rsidRPr="009F3513">
        <w:rPr>
          <w:i/>
        </w:rPr>
        <w:t>ect season, staffing and o</w:t>
      </w:r>
      <w:r w:rsidRPr="009F3513">
        <w:rPr>
          <w:i/>
          <w:spacing w:val="-7"/>
        </w:rPr>
        <w:t>r</w:t>
      </w:r>
      <w:r w:rsidRPr="009F3513">
        <w:rPr>
          <w:i/>
        </w:rPr>
        <w:t>ganization</w:t>
      </w:r>
      <w:r w:rsidR="00B83523">
        <w:rPr>
          <w:i/>
        </w:rPr>
        <w:t xml:space="preserve"> requirements</w:t>
      </w:r>
      <w:r w:rsidRPr="009F3513">
        <w:rPr>
          <w:i/>
        </w:rPr>
        <w:t>,</w:t>
      </w:r>
      <w:r w:rsidRPr="009F3513">
        <w:rPr>
          <w:i/>
          <w:spacing w:val="-9"/>
        </w:rPr>
        <w:t xml:space="preserve"> </w:t>
      </w:r>
      <w:r w:rsidRPr="009F3513">
        <w:rPr>
          <w:i/>
        </w:rPr>
        <w:t>safety</w:t>
      </w:r>
      <w:r w:rsidRPr="009F3513">
        <w:rPr>
          <w:i/>
          <w:spacing w:val="-5"/>
        </w:rPr>
        <w:t xml:space="preserve"> </w:t>
      </w:r>
      <w:r w:rsidRPr="009F3513">
        <w:rPr>
          <w:i/>
        </w:rPr>
        <w:t>considerations,</w:t>
      </w:r>
      <w:r w:rsidRPr="009F3513">
        <w:rPr>
          <w:i/>
          <w:spacing w:val="-12"/>
        </w:rPr>
        <w:t xml:space="preserve"> </w:t>
      </w:r>
      <w:r w:rsidRPr="009F3513">
        <w:rPr>
          <w:i/>
        </w:rPr>
        <w:t>etc.</w:t>
      </w:r>
    </w:p>
    <w:p w14:paraId="40A178A6" w14:textId="2D4E4345" w:rsidR="00CA0BCF" w:rsidRDefault="00CA0BCF" w:rsidP="00CA0BCF">
      <w:p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  <w:between w:val="single" w:sz="4" w:space="1" w:color="auto"/>
        </w:pBdr>
        <w:tabs>
          <w:tab w:val="left" w:pos="360"/>
          <w:tab w:val="right" w:pos="4680"/>
        </w:tabs>
        <w:spacing w:after="0" w:line="240" w:lineRule="auto"/>
        <w:ind w:left="360" w:right="720" w:hanging="360"/>
        <w:rPr>
          <w:szCs w:val="8"/>
        </w:rPr>
      </w:pPr>
      <w:r>
        <w:t>F.</w:t>
      </w:r>
      <w:r>
        <w:tab/>
        <w:t xml:space="preserve">Are there </w:t>
      </w:r>
      <w:r w:rsidR="009F3513">
        <w:t xml:space="preserve">special </w:t>
      </w:r>
      <w:r>
        <w:t>circumstances that could a</w:t>
      </w:r>
      <w:r>
        <w:rPr>
          <w:spacing w:val="-4"/>
        </w:rPr>
        <w:t>f</w:t>
      </w:r>
      <w:r>
        <w:t xml:space="preserve">fect the </w:t>
      </w:r>
      <w:r w:rsidR="001F074D">
        <w:t>plan's successful implementation</w:t>
      </w:r>
      <w:r>
        <w:t>?</w:t>
      </w:r>
      <w:r>
        <w:br/>
      </w:r>
      <w:r>
        <w:rPr>
          <w:i/>
          <w:sz w:val="16"/>
          <w:szCs w:val="16"/>
        </w:rPr>
        <w:br/>
      </w:r>
      <w:r>
        <w:rPr>
          <w:i/>
        </w:rPr>
        <w:t xml:space="preserve">Such as </w:t>
      </w:r>
      <w:r w:rsidR="00B1486D">
        <w:rPr>
          <w:i/>
        </w:rPr>
        <w:t xml:space="preserve">wildfire </w:t>
      </w:r>
      <w:r>
        <w:rPr>
          <w:i/>
        </w:rPr>
        <w:t>p</w:t>
      </w:r>
      <w:r>
        <w:rPr>
          <w:i/>
          <w:spacing w:val="-7"/>
        </w:rPr>
        <w:t>r</w:t>
      </w:r>
      <w:r>
        <w:rPr>
          <w:i/>
        </w:rPr>
        <w:t>epa</w:t>
      </w:r>
      <w:r>
        <w:rPr>
          <w:i/>
          <w:spacing w:val="-7"/>
        </w:rPr>
        <w:t>r</w:t>
      </w:r>
      <w:r>
        <w:rPr>
          <w:i/>
        </w:rPr>
        <w:t xml:space="preserve">edness level </w:t>
      </w:r>
      <w:r>
        <w:rPr>
          <w:i/>
          <w:spacing w:val="-8"/>
        </w:rPr>
        <w:t>r</w:t>
      </w:r>
      <w:r>
        <w:rPr>
          <w:i/>
        </w:rPr>
        <w:t xml:space="preserve">estrictions, </w:t>
      </w:r>
      <w:r>
        <w:rPr>
          <w:i/>
          <w:spacing w:val="-7"/>
        </w:rPr>
        <w:t>r</w:t>
      </w:r>
      <w:r>
        <w:rPr>
          <w:i/>
        </w:rPr>
        <w:t>esou</w:t>
      </w:r>
      <w:r>
        <w:rPr>
          <w:i/>
          <w:spacing w:val="-7"/>
        </w:rPr>
        <w:t>r</w:t>
      </w:r>
      <w:r>
        <w:rPr>
          <w:i/>
        </w:rPr>
        <w:t>ce availabilit</w:t>
      </w:r>
      <w:r>
        <w:rPr>
          <w:i/>
          <w:spacing w:val="-11"/>
        </w:rPr>
        <w:t>y</w:t>
      </w:r>
      <w:r>
        <w:rPr>
          <w:i/>
        </w:rPr>
        <w:t>, other</w:t>
      </w:r>
      <w:r w:rsidR="00B1486D">
        <w:rPr>
          <w:i/>
        </w:rPr>
        <w:t xml:space="preserve"> local</w:t>
      </w:r>
      <w:r>
        <w:rPr>
          <w:i/>
        </w:rPr>
        <w:t xml:space="preserve"> p</w:t>
      </w:r>
      <w:r>
        <w:rPr>
          <w:i/>
          <w:spacing w:val="-7"/>
        </w:rPr>
        <w:t>r</w:t>
      </w:r>
      <w:r>
        <w:rPr>
          <w:i/>
        </w:rPr>
        <w:t>escribed fi</w:t>
      </w:r>
      <w:r>
        <w:rPr>
          <w:i/>
          <w:spacing w:val="-7"/>
        </w:rPr>
        <w:t>r</w:t>
      </w:r>
      <w:r>
        <w:rPr>
          <w:i/>
        </w:rPr>
        <w:t>e</w:t>
      </w:r>
      <w:r>
        <w:rPr>
          <w:i/>
          <w:spacing w:val="-11"/>
        </w:rPr>
        <w:t>, or</w:t>
      </w:r>
      <w:r>
        <w:rPr>
          <w:i/>
        </w:rPr>
        <w:t xml:space="preserve"> wildfi</w:t>
      </w:r>
      <w:r>
        <w:rPr>
          <w:i/>
          <w:spacing w:val="-7"/>
        </w:rPr>
        <w:t>r</w:t>
      </w:r>
      <w:r>
        <w:rPr>
          <w:i/>
        </w:rPr>
        <w:t>e</w:t>
      </w:r>
      <w:r>
        <w:rPr>
          <w:i/>
          <w:spacing w:val="-16"/>
        </w:rPr>
        <w:t xml:space="preserve"> </w:t>
      </w:r>
      <w:r>
        <w:rPr>
          <w:i/>
        </w:rPr>
        <w:t>activity</w:t>
      </w:r>
      <w:r w:rsidR="008A3A70">
        <w:rPr>
          <w:i/>
        </w:rPr>
        <w:t>.</w:t>
      </w:r>
    </w:p>
    <w:p w14:paraId="0D9E3CA5" w14:textId="77068A92" w:rsidR="0031095C" w:rsidRDefault="009F3513" w:rsidP="0031095C">
      <w:p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  <w:between w:val="single" w:sz="4" w:space="1" w:color="auto"/>
        </w:pBdr>
        <w:tabs>
          <w:tab w:val="left" w:pos="360"/>
        </w:tabs>
        <w:spacing w:after="0" w:line="292" w:lineRule="auto"/>
        <w:ind w:left="360" w:right="720" w:hanging="360"/>
      </w:pPr>
      <w:r>
        <w:t>G</w:t>
      </w:r>
      <w:r w:rsidR="00B1486D">
        <w:t>.</w:t>
      </w:r>
      <w:r w:rsidR="00B1486D">
        <w:tab/>
        <w:t>Are clear triggers in place regarding decisions to declare the prescribed fire a wildfire, and how to initiate a response to a medical emergency?</w:t>
      </w:r>
    </w:p>
    <w:p w14:paraId="0A89433D" w14:textId="77777777" w:rsidR="00B1486D" w:rsidRDefault="00B1486D" w:rsidP="00CA0BCF">
      <w:pPr>
        <w:tabs>
          <w:tab w:val="left" w:pos="6960"/>
          <w:tab w:val="left" w:pos="8340"/>
        </w:tabs>
        <w:spacing w:line="292" w:lineRule="auto"/>
        <w:ind w:right="180"/>
        <w:rPr>
          <w:position w:val="-1"/>
        </w:rPr>
      </w:pPr>
    </w:p>
    <w:p w14:paraId="4EE51E9A" w14:textId="77777777" w:rsidR="00CA0BCF" w:rsidRDefault="00CA0BCF" w:rsidP="00CA0BCF">
      <w:pPr>
        <w:tabs>
          <w:tab w:val="left" w:pos="6960"/>
          <w:tab w:val="left" w:pos="8340"/>
        </w:tabs>
        <w:spacing w:line="292" w:lineRule="auto"/>
        <w:ind w:right="180"/>
      </w:pPr>
      <w:r>
        <w:t xml:space="preserve">I am authorizing </w:t>
      </w:r>
      <w:r w:rsidR="00B1486D">
        <w:t xml:space="preserve">the </w:t>
      </w:r>
      <w:r>
        <w:t>ignition of this prescribed fire</w:t>
      </w:r>
      <w:r>
        <w:rPr>
          <w:spacing w:val="-11"/>
        </w:rPr>
        <w:t xml:space="preserve"> </w:t>
      </w:r>
      <w:r>
        <w:t xml:space="preserve">between the dates of </w:t>
      </w:r>
      <w:r>
        <w:rPr>
          <w:u w:val="single" w:color="000000"/>
        </w:rPr>
        <w:tab/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r>
        <w:rPr>
          <w:u w:val="single" w:color="000000"/>
        </w:rPr>
        <w:tab/>
      </w:r>
      <w:r>
        <w:t xml:space="preserve">. </w:t>
      </w:r>
      <w:r w:rsidR="00B1486D">
        <w:t>I expect</w:t>
      </w:r>
      <w:r>
        <w:t xml:space="preserve"> </w:t>
      </w:r>
      <w:r w:rsidR="00C066FD">
        <w:t>the project to</w:t>
      </w:r>
      <w:r>
        <w:t xml:space="preserve"> be implemented within this time frame and as discussed. If the</w:t>
      </w:r>
      <w:r>
        <w:rPr>
          <w:spacing w:val="-2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t>we discussed change</w:t>
      </w:r>
      <w:r>
        <w:rPr>
          <w:spacing w:val="-6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frame,</w:t>
      </w:r>
      <w:r>
        <w:rPr>
          <w:spacing w:val="-5"/>
        </w:rPr>
        <w:t xml:space="preserve"> </w:t>
      </w:r>
      <w:r w:rsidR="00C066FD">
        <w:t>I expect you to</w:t>
      </w:r>
      <w:r>
        <w:rPr>
          <w:spacing w:val="-3"/>
        </w:rPr>
        <w:t xml:space="preserve"> </w:t>
      </w:r>
      <w:r>
        <w:t>brief</w:t>
      </w:r>
      <w:r>
        <w:rPr>
          <w:spacing w:val="-4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circu</w:t>
      </w:r>
      <w:r>
        <w:rPr>
          <w:spacing w:val="-1"/>
        </w:rPr>
        <w:t>m</w:t>
      </w:r>
      <w:r>
        <w:t>stances</w:t>
      </w:r>
      <w:r w:rsidR="00B1486D">
        <w:t>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updated</w:t>
      </w:r>
      <w:r>
        <w:rPr>
          <w:spacing w:val="-6"/>
        </w:rPr>
        <w:t xml:space="preserve"> </w:t>
      </w:r>
      <w:r>
        <w:t>authorization</w:t>
      </w:r>
      <w:r>
        <w:rPr>
          <w:spacing w:val="-1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negotiated</w:t>
      </w:r>
      <w:r>
        <w:rPr>
          <w:spacing w:val="-8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necessar</w:t>
      </w:r>
      <w:r>
        <w:rPr>
          <w:spacing w:val="-14"/>
        </w:rPr>
        <w:t>y</w:t>
      </w:r>
      <w:r>
        <w:t>.</w:t>
      </w:r>
    </w:p>
    <w:p w14:paraId="46D3D090" w14:textId="77777777" w:rsidR="00CA0BCF" w:rsidRDefault="00CA0BCF" w:rsidP="00CA0BCF">
      <w:pPr>
        <w:spacing w:after="360" w:line="226" w:lineRule="exact"/>
        <w:ind w:right="-14"/>
      </w:pPr>
      <w:r>
        <w:rPr>
          <w:bCs/>
          <w:position w:val="-1"/>
        </w:rPr>
        <w:t>Additional Instructions or</w:t>
      </w:r>
      <w:r>
        <w:rPr>
          <w:bCs/>
          <w:spacing w:val="-6"/>
          <w:position w:val="-1"/>
        </w:rPr>
        <w:t xml:space="preserve"> </w:t>
      </w:r>
      <w:r>
        <w:rPr>
          <w:bCs/>
          <w:position w:val="-1"/>
        </w:rPr>
        <w:t xml:space="preserve">Discussion Documentation attached (Optional): Yes </w:t>
      </w:r>
      <w:sdt>
        <w:sdtPr>
          <w:rPr>
            <w:bCs/>
            <w:position w:val="-1"/>
          </w:rPr>
          <w:id w:val="1723405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position w:val="-1"/>
            </w:rPr>
            <w:t>☐</w:t>
          </w:r>
        </w:sdtContent>
      </w:sdt>
      <w:r>
        <w:rPr>
          <w:bCs/>
          <w:position w:val="-1"/>
        </w:rPr>
        <w:t xml:space="preserve"> No</w:t>
      </w:r>
      <w:sdt>
        <w:sdtPr>
          <w:rPr>
            <w:bCs/>
            <w:position w:val="-1"/>
          </w:rPr>
          <w:id w:val="1144233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95C">
            <w:rPr>
              <w:rFonts w:ascii="MS Gothic" w:eastAsia="MS Gothic" w:hAnsi="MS Gothic" w:hint="eastAsia"/>
              <w:bCs/>
              <w:position w:val="-1"/>
            </w:rPr>
            <w:t>☐</w:t>
          </w:r>
        </w:sdtContent>
      </w:sdt>
    </w:p>
    <w:p w14:paraId="76DC6D60" w14:textId="53ED2EA4" w:rsidR="00F50C61" w:rsidRDefault="00CA0BCF" w:rsidP="00CA0BCF">
      <w:pPr>
        <w:spacing w:after="0" w:line="200" w:lineRule="exact"/>
      </w:pPr>
      <w:r>
        <w:t>Ignition</w:t>
      </w:r>
      <w:r>
        <w:rPr>
          <w:spacing w:val="-11"/>
        </w:rPr>
        <w:t xml:space="preserve"> </w:t>
      </w:r>
      <w:r>
        <w:t>Authorized by:</w:t>
      </w:r>
      <w:r w:rsidR="001F074D">
        <w:t xml:space="preserve"> </w:t>
      </w:r>
      <w:r w:rsidR="005D2369">
        <w:t>Name:</w:t>
      </w:r>
      <w:r w:rsidR="005D2369">
        <w:rPr>
          <w:u w:val="single"/>
        </w:rPr>
        <w:t xml:space="preserve"> </w:t>
      </w:r>
      <w:r w:rsidR="005D2369">
        <w:t>_____________________________</w:t>
      </w:r>
    </w:p>
    <w:p w14:paraId="4D23351A" w14:textId="77777777" w:rsidR="005D2369" w:rsidRDefault="005D2369" w:rsidP="00CA0BCF">
      <w:pPr>
        <w:spacing w:after="0" w:line="200" w:lineRule="exact"/>
      </w:pPr>
    </w:p>
    <w:p w14:paraId="46F4FD41" w14:textId="408CDBE3" w:rsidR="00CA0BCF" w:rsidRDefault="00F50C61" w:rsidP="00CA0BCF">
      <w:pPr>
        <w:spacing w:after="0" w:line="200" w:lineRule="exact"/>
      </w:pPr>
      <w:r>
        <w:t>TNC Title: ______________________________</w:t>
      </w:r>
      <w:r w:rsidR="001F074D">
        <w:t>Date: ___________________</w:t>
      </w:r>
    </w:p>
    <w:p w14:paraId="3FA47164" w14:textId="77777777" w:rsidR="00B1486D" w:rsidRDefault="00B1486D" w:rsidP="00CA0BCF">
      <w:pPr>
        <w:spacing w:after="0" w:line="200" w:lineRule="exact"/>
      </w:pPr>
    </w:p>
    <w:p w14:paraId="229EEDCF" w14:textId="696E004E" w:rsidR="00CA0BCF" w:rsidRDefault="00D476CC" w:rsidP="00CA0BCF">
      <w:pPr>
        <w:tabs>
          <w:tab w:val="left" w:pos="7200"/>
          <w:tab w:val="right" w:pos="9360"/>
        </w:tabs>
        <w:spacing w:before="34" w:after="0" w:line="240" w:lineRule="auto"/>
      </w:pPr>
      <w:r>
        <w:t xml:space="preserve">Burn Boss </w:t>
      </w:r>
      <w:r w:rsidR="00CA0BCF">
        <w:t>Signature</w:t>
      </w:r>
      <w:r w:rsidR="00CA0BCF">
        <w:rPr>
          <w:u w:val="single"/>
        </w:rPr>
        <w:t>:</w:t>
      </w:r>
      <w:r w:rsidR="00CA0BCF">
        <w:rPr>
          <w:u w:val="single"/>
        </w:rPr>
        <w:tab/>
      </w:r>
      <w:r w:rsidR="00CA0BCF">
        <w:t>Date</w:t>
      </w:r>
      <w:r w:rsidR="00CA0BCF">
        <w:rPr>
          <w:u w:val="single"/>
        </w:rPr>
        <w:t>:</w:t>
      </w:r>
      <w:r w:rsidR="00CA0BCF">
        <w:rPr>
          <w:u w:val="single"/>
        </w:rPr>
        <w:tab/>
      </w:r>
    </w:p>
    <w:bookmarkEnd w:id="0"/>
    <w:bookmarkEnd w:id="1"/>
    <w:bookmarkEnd w:id="2"/>
    <w:p w14:paraId="044FF916" w14:textId="77777777" w:rsidR="005D2369" w:rsidRDefault="0031095C" w:rsidP="005D2369">
      <w:pPr>
        <w:spacing w:after="0"/>
        <w:rPr>
          <w:bCs/>
          <w:position w:val="-1"/>
        </w:rPr>
      </w:pPr>
      <w:r>
        <w:rPr>
          <w:bCs/>
          <w:position w:val="-1"/>
        </w:rPr>
        <w:t xml:space="preserve">If the person authorizing the burn is </w:t>
      </w:r>
      <w:r w:rsidR="00C066FD">
        <w:rPr>
          <w:bCs/>
          <w:position w:val="-1"/>
        </w:rPr>
        <w:t>off-site</w:t>
      </w:r>
      <w:r>
        <w:rPr>
          <w:bCs/>
          <w:position w:val="-1"/>
        </w:rPr>
        <w:t xml:space="preserve">, the burn boss will </w:t>
      </w:r>
      <w:r w:rsidR="00D476CC">
        <w:rPr>
          <w:bCs/>
          <w:position w:val="-1"/>
        </w:rPr>
        <w:t xml:space="preserve">identify the method </w:t>
      </w:r>
      <w:r>
        <w:rPr>
          <w:bCs/>
          <w:position w:val="-1"/>
        </w:rPr>
        <w:t xml:space="preserve">of communication:  </w:t>
      </w:r>
    </w:p>
    <w:p w14:paraId="4615E7EE" w14:textId="5AB8F305" w:rsidR="0031095C" w:rsidRDefault="0031095C" w:rsidP="005D2369">
      <w:pPr>
        <w:spacing w:after="0"/>
        <w:ind w:firstLine="720"/>
      </w:pPr>
      <w:r>
        <w:rPr>
          <w:bCs/>
          <w:position w:val="-1"/>
        </w:rPr>
        <w:t xml:space="preserve">Phone/VOIP  </w:t>
      </w:r>
      <w:sdt>
        <w:sdtPr>
          <w:rPr>
            <w:bCs/>
            <w:position w:val="-1"/>
          </w:rPr>
          <w:id w:val="-90029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position w:val="-1"/>
            </w:rPr>
            <w:t>☐</w:t>
          </w:r>
        </w:sdtContent>
      </w:sdt>
      <w:r>
        <w:rPr>
          <w:bCs/>
          <w:position w:val="-1"/>
        </w:rPr>
        <w:t xml:space="preserve">    Text/IM </w:t>
      </w:r>
      <w:sdt>
        <w:sdtPr>
          <w:rPr>
            <w:bCs/>
            <w:position w:val="-1"/>
          </w:rPr>
          <w:id w:val="210540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position w:val="-1"/>
            </w:rPr>
            <w:t>☐</w:t>
          </w:r>
        </w:sdtContent>
      </w:sdt>
      <w:r>
        <w:rPr>
          <w:bCs/>
          <w:position w:val="-1"/>
        </w:rPr>
        <w:t xml:space="preserve">     Email  </w:t>
      </w:r>
      <w:sdt>
        <w:sdtPr>
          <w:rPr>
            <w:bCs/>
            <w:position w:val="-1"/>
          </w:rPr>
          <w:id w:val="93141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position w:val="-1"/>
            </w:rPr>
            <w:t>☐</w:t>
          </w:r>
        </w:sdtContent>
      </w:sdt>
    </w:p>
    <w:sectPr w:rsidR="0031095C" w:rsidSect="00735AC8">
      <w:foot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AA2E3" w14:textId="77777777" w:rsidR="00695FD2" w:rsidRDefault="00695FD2" w:rsidP="005D2369">
      <w:pPr>
        <w:spacing w:after="0" w:line="240" w:lineRule="auto"/>
      </w:pPr>
      <w:r>
        <w:separator/>
      </w:r>
    </w:p>
  </w:endnote>
  <w:endnote w:type="continuationSeparator" w:id="0">
    <w:p w14:paraId="1D1E57E2" w14:textId="77777777" w:rsidR="00695FD2" w:rsidRDefault="00695FD2" w:rsidP="005D2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45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95"/>
      <w:gridCol w:w="374"/>
      <w:gridCol w:w="4491"/>
    </w:tblGrid>
    <w:tr w:rsidR="005D2369" w14:paraId="0F2148EE" w14:textId="77777777" w:rsidTr="005D2369">
      <w:tc>
        <w:tcPr>
          <w:tcW w:w="2401" w:type="pct"/>
        </w:tcPr>
        <w:p w14:paraId="516498D1" w14:textId="639457FF" w:rsidR="005D2369" w:rsidRDefault="005D2369">
          <w:pPr>
            <w:pStyle w:val="Footer"/>
            <w:tabs>
              <w:tab w:val="clear" w:pos="4680"/>
              <w:tab w:val="clear" w:pos="9360"/>
            </w:tabs>
            <w:rPr>
              <w:caps/>
              <w:color w:val="4472C4" w:themeColor="accent1"/>
              <w:sz w:val="18"/>
              <w:szCs w:val="18"/>
            </w:rPr>
          </w:pPr>
          <w:r>
            <w:rPr>
              <w:caps/>
              <w:color w:val="4472C4" w:themeColor="accent1"/>
              <w:sz w:val="18"/>
              <w:szCs w:val="18"/>
            </w:rPr>
            <w:t>8 December 2023</w:t>
          </w:r>
        </w:p>
      </w:tc>
      <w:tc>
        <w:tcPr>
          <w:tcW w:w="200" w:type="pct"/>
        </w:tcPr>
        <w:p w14:paraId="1B476F4E" w14:textId="77777777" w:rsidR="005D2369" w:rsidRDefault="005D2369">
          <w:pPr>
            <w:pStyle w:val="Footer"/>
            <w:tabs>
              <w:tab w:val="clear" w:pos="4680"/>
              <w:tab w:val="clear" w:pos="9360"/>
            </w:tabs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399" w:type="pct"/>
        </w:tcPr>
        <w:p w14:paraId="1E85D3F6" w14:textId="5F2EF343" w:rsidR="005D2369" w:rsidRDefault="005D2369" w:rsidP="005D2369">
          <w:r>
            <w:t>TNC_Ignition_Authorization.docx</w:t>
          </w:r>
        </w:p>
      </w:tc>
    </w:tr>
  </w:tbl>
  <w:p w14:paraId="302C7F2B" w14:textId="77777777" w:rsidR="005D2369" w:rsidRDefault="005D2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200E4" w14:textId="77777777" w:rsidR="00695FD2" w:rsidRDefault="00695FD2" w:rsidP="005D2369">
      <w:pPr>
        <w:spacing w:after="0" w:line="240" w:lineRule="auto"/>
      </w:pPr>
      <w:r>
        <w:separator/>
      </w:r>
    </w:p>
  </w:footnote>
  <w:footnote w:type="continuationSeparator" w:id="0">
    <w:p w14:paraId="344B2C51" w14:textId="77777777" w:rsidR="00695FD2" w:rsidRDefault="00695FD2" w:rsidP="005D2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3606E"/>
    <w:multiLevelType w:val="hybridMultilevel"/>
    <w:tmpl w:val="56EC3148"/>
    <w:lvl w:ilvl="0" w:tplc="04090015">
      <w:start w:val="1"/>
      <w:numFmt w:val="upperLetter"/>
      <w:lvlText w:val="%1."/>
      <w:lvlJc w:val="left"/>
      <w:pPr>
        <w:ind w:left="2520" w:hanging="360"/>
      </w:pPr>
      <w:rPr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num w:numId="1" w16cid:durableId="1180006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MwNTQ2NDGztDQzNzVS0lEKTi0uzszPAykwrQUAXOMlOiwAAAA="/>
  </w:docVars>
  <w:rsids>
    <w:rsidRoot w:val="00CA0BCF"/>
    <w:rsid w:val="000F37D9"/>
    <w:rsid w:val="001F074D"/>
    <w:rsid w:val="00207836"/>
    <w:rsid w:val="002D23AD"/>
    <w:rsid w:val="0031095C"/>
    <w:rsid w:val="0057512B"/>
    <w:rsid w:val="005D2369"/>
    <w:rsid w:val="00695FD2"/>
    <w:rsid w:val="006F570F"/>
    <w:rsid w:val="00735AC8"/>
    <w:rsid w:val="007E33A3"/>
    <w:rsid w:val="008A3A70"/>
    <w:rsid w:val="009F3513"/>
    <w:rsid w:val="00A073FC"/>
    <w:rsid w:val="00A744CC"/>
    <w:rsid w:val="00A93935"/>
    <w:rsid w:val="00B1486D"/>
    <w:rsid w:val="00B83523"/>
    <w:rsid w:val="00BB438F"/>
    <w:rsid w:val="00C066FD"/>
    <w:rsid w:val="00CA0BCF"/>
    <w:rsid w:val="00CE62A1"/>
    <w:rsid w:val="00D476CC"/>
    <w:rsid w:val="00D502A7"/>
    <w:rsid w:val="00D63065"/>
    <w:rsid w:val="00E9222D"/>
    <w:rsid w:val="00F365E6"/>
    <w:rsid w:val="00F50C61"/>
    <w:rsid w:val="00FD76F3"/>
    <w:rsid w:val="1601E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86C03C"/>
  <w15:chartTrackingRefBased/>
  <w15:docId w15:val="{E2474B40-5C8D-4167-9EB8-8D950D93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BCF"/>
    <w:pPr>
      <w:widowControl w:val="0"/>
      <w:spacing w:after="2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BCF"/>
    <w:pPr>
      <w:keepNext/>
      <w:keepLines/>
      <w:widowControl/>
      <w:spacing w:before="240"/>
      <w:outlineLvl w:val="0"/>
    </w:pPr>
    <w:rPr>
      <w:rFonts w:eastAsiaTheme="majorEastAsia" w:cstheme="majorBidi"/>
      <w:b/>
      <w:b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BCF"/>
    <w:rPr>
      <w:rFonts w:ascii="Times New Roman" w:eastAsiaTheme="majorEastAsia" w:hAnsi="Times New Roman" w:cstheme="majorBidi"/>
      <w:b/>
      <w:bCs/>
      <w:sz w:val="28"/>
      <w:szCs w:val="28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A0BC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CA0BCF"/>
    <w:pPr>
      <w:ind w:left="720"/>
      <w:contextualSpacing/>
    </w:pPr>
  </w:style>
  <w:style w:type="paragraph" w:styleId="Revision">
    <w:name w:val="Revision"/>
    <w:hidden/>
    <w:uiPriority w:val="99"/>
    <w:semiHidden/>
    <w:rsid w:val="00575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B4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438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BB43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3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2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36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D2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36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382</Words>
  <Characters>2314</Characters>
  <Application>Microsoft Office Word</Application>
  <DocSecurity>0</DocSecurity>
  <Lines>42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Blane Heumann</dc:creator>
  <cp:keywords/>
  <dc:description/>
  <cp:lastModifiedBy>Blane Heumann</cp:lastModifiedBy>
  <cp:revision>20</cp:revision>
  <dcterms:created xsi:type="dcterms:W3CDTF">2023-08-04T19:06:00Z</dcterms:created>
  <dcterms:modified xsi:type="dcterms:W3CDTF">2023-12-08T21:19:00Z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d7e93e00-d60a-4aeb-944d-082a5eddcc30</vt:lpwstr>
  </property>
</Properties>
</file>